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2CBC2" w14:textId="77777777" w:rsidR="00372DDF" w:rsidRDefault="00372DDF" w:rsidP="00372DDF">
      <w:pPr>
        <w:pStyle w:val="PargrafodaLista"/>
        <w:numPr>
          <w:ilvl w:val="0"/>
          <w:numId w:val="2"/>
        </w:numPr>
        <w:tabs>
          <w:tab w:val="left" w:pos="284"/>
          <w:tab w:val="left" w:pos="426"/>
        </w:tabs>
        <w:ind w:left="0" w:firstLine="0"/>
        <w:jc w:val="both"/>
        <w:rPr>
          <w:rFonts w:ascii="Trebuchet MS" w:hAnsi="Trebuchet MS"/>
          <w:b/>
          <w:bCs/>
          <w:color w:val="EF7D00"/>
        </w:rPr>
      </w:pPr>
      <w:proofErr w:type="spellStart"/>
      <w:r w:rsidRPr="002D2935">
        <w:rPr>
          <w:rFonts w:ascii="Trebuchet MS" w:hAnsi="Trebuchet MS"/>
          <w:b/>
          <w:bCs/>
          <w:color w:val="EF7D00"/>
        </w:rPr>
        <w:t>Introduction</w:t>
      </w:r>
      <w:proofErr w:type="spellEnd"/>
    </w:p>
    <w:p w14:paraId="5ECF8D1E" w14:textId="77777777" w:rsidR="00372DDF" w:rsidRDefault="00372DDF" w:rsidP="00372DDF">
      <w:pPr>
        <w:pStyle w:val="PargrafodaLista"/>
        <w:tabs>
          <w:tab w:val="left" w:pos="284"/>
          <w:tab w:val="left" w:pos="426"/>
        </w:tabs>
        <w:ind w:left="0"/>
        <w:jc w:val="both"/>
        <w:rPr>
          <w:rFonts w:ascii="Trebuchet MS" w:hAnsi="Trebuchet MS"/>
          <w:b/>
          <w:bCs/>
          <w:color w:val="EF7D00"/>
        </w:rPr>
      </w:pPr>
    </w:p>
    <w:p w14:paraId="5B65A837" w14:textId="54C9C745" w:rsidR="00372DDF" w:rsidRPr="00024A3E" w:rsidRDefault="00372DDF" w:rsidP="00372DDF">
      <w:pPr>
        <w:pStyle w:val="PargrafodaLista"/>
        <w:tabs>
          <w:tab w:val="left" w:pos="284"/>
          <w:tab w:val="left" w:pos="426"/>
        </w:tabs>
        <w:ind w:left="0"/>
        <w:jc w:val="both"/>
        <w:rPr>
          <w:rFonts w:ascii="Trebuchet MS" w:hAnsi="Trebuchet MS"/>
          <w:b/>
          <w:bCs/>
          <w:color w:val="EF7D00"/>
        </w:rPr>
      </w:pPr>
      <w:r>
        <w:rPr>
          <w:rFonts w:ascii="Trebuchet MS" w:hAnsi="Trebuchet MS"/>
          <w:b/>
          <w:bCs/>
          <w:color w:val="EF7D00"/>
        </w:rPr>
        <w:tab/>
      </w:r>
      <w:r>
        <w:rPr>
          <w:rFonts w:ascii="Trebuchet MS" w:hAnsi="Trebuchet MS"/>
          <w:b/>
          <w:bCs/>
          <w:color w:val="EF7D00"/>
        </w:rPr>
        <w:tab/>
      </w:r>
      <w:r w:rsidRPr="00024A3E">
        <w:rPr>
          <w:rFonts w:ascii="Trebuchet MS" w:hAnsi="Trebuchet MS"/>
          <w:color w:val="1D0E46"/>
          <w:sz w:val="20"/>
          <w:szCs w:val="20"/>
          <w:lang w:val="en-US"/>
        </w:rPr>
        <w:t xml:space="preserve">Lorem ipsum dolor </w:t>
      </w:r>
      <w:proofErr w:type="gramStart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>sit</w:t>
      </w:r>
      <w:proofErr w:type="gramEnd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>amet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Hic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quia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blanditiis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quidem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illo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eos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dolore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enim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et fuga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dicta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id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recusandae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odio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eaque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corrupti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qui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velit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galisum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doloribus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quam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ut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perspiciatis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amet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ea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illum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pariatur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et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modi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facere</w:t>
      </w:r>
      <w:proofErr w:type="spellEnd"/>
      <w:r>
        <w:rPr>
          <w:rFonts w:ascii="Trebuchet MS" w:hAnsi="Trebuchet MS"/>
          <w:color w:val="1D0E46"/>
          <w:sz w:val="20"/>
          <w:szCs w:val="20"/>
        </w:rPr>
        <w:t>.</w:t>
      </w:r>
    </w:p>
    <w:p w14:paraId="3CB39A78" w14:textId="77777777" w:rsidR="00372DDF" w:rsidRPr="002D2935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</w:p>
    <w:p w14:paraId="5139B91F" w14:textId="77777777" w:rsidR="00372DDF" w:rsidRPr="001F58E1" w:rsidRDefault="00372DDF" w:rsidP="00372DDF">
      <w:pPr>
        <w:pStyle w:val="PargrafodaLista"/>
        <w:numPr>
          <w:ilvl w:val="0"/>
          <w:numId w:val="2"/>
        </w:numPr>
        <w:tabs>
          <w:tab w:val="left" w:pos="284"/>
          <w:tab w:val="left" w:pos="426"/>
        </w:tabs>
        <w:ind w:left="0" w:firstLine="0"/>
        <w:jc w:val="both"/>
        <w:rPr>
          <w:rFonts w:ascii="Trebuchet MS" w:hAnsi="Trebuchet MS"/>
          <w:b/>
          <w:bCs/>
          <w:color w:val="EF7D00"/>
          <w:sz w:val="20"/>
          <w:szCs w:val="20"/>
        </w:rPr>
      </w:pPr>
      <w:proofErr w:type="spellStart"/>
      <w:r w:rsidRPr="00EB5BAC">
        <w:rPr>
          <w:rFonts w:ascii="Trebuchet MS" w:hAnsi="Trebuchet MS"/>
          <w:b/>
          <w:bCs/>
          <w:color w:val="EF7D00"/>
        </w:rPr>
        <w:t>Methodology</w:t>
      </w:r>
      <w:proofErr w:type="spellEnd"/>
    </w:p>
    <w:p w14:paraId="2E7FB7B3" w14:textId="77777777" w:rsidR="00372DDF" w:rsidRPr="002D2935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Lorem ipsum dolor </w:t>
      </w:r>
      <w:proofErr w:type="gram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sit</w:t>
      </w:r>
      <w:proofErr w:type="gram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r w:rsidRPr="002D2935">
        <w:rPr>
          <w:rFonts w:ascii="Trebuchet MS" w:hAnsi="Trebuchet MS"/>
          <w:color w:val="1D0E46"/>
          <w:sz w:val="20"/>
          <w:szCs w:val="20"/>
        </w:rPr>
        <w:t xml:space="preserve">Hic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blanditiis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quidem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eos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enim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fuga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dicta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id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recusandae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odio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eaque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corrupti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velit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galisum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doloribus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quam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ut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perspiciatis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pariatur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modi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facere</w:t>
      </w:r>
      <w:proofErr w:type="spellEnd"/>
      <w:r>
        <w:rPr>
          <w:rFonts w:ascii="Trebuchet MS" w:hAnsi="Trebuchet MS"/>
          <w:color w:val="1D0E46"/>
          <w:sz w:val="20"/>
          <w:szCs w:val="20"/>
        </w:rPr>
        <w:t>.</w:t>
      </w:r>
    </w:p>
    <w:p w14:paraId="2EAA020B" w14:textId="77777777" w:rsid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sz w:val="20"/>
          <w:szCs w:val="20"/>
        </w:rPr>
      </w:pPr>
    </w:p>
    <w:p w14:paraId="4B1D19EA" w14:textId="77777777" w:rsidR="00372DDF" w:rsidRPr="00823C51" w:rsidRDefault="00372DDF" w:rsidP="00372DDF">
      <w:pPr>
        <w:pStyle w:val="PargrafodaLista"/>
        <w:numPr>
          <w:ilvl w:val="0"/>
          <w:numId w:val="2"/>
        </w:numPr>
        <w:tabs>
          <w:tab w:val="left" w:pos="284"/>
          <w:tab w:val="left" w:pos="426"/>
        </w:tabs>
        <w:ind w:left="0" w:firstLine="0"/>
        <w:jc w:val="both"/>
        <w:rPr>
          <w:rFonts w:ascii="Trebuchet MS" w:hAnsi="Trebuchet MS"/>
          <w:b/>
          <w:bCs/>
          <w:color w:val="EF7D00"/>
          <w:sz w:val="20"/>
          <w:szCs w:val="20"/>
        </w:rPr>
      </w:pPr>
      <w:proofErr w:type="spellStart"/>
      <w:r>
        <w:rPr>
          <w:rFonts w:ascii="Trebuchet MS" w:hAnsi="Trebuchet MS"/>
          <w:b/>
          <w:bCs/>
          <w:color w:val="EF7D00"/>
        </w:rPr>
        <w:t>Results</w:t>
      </w:r>
      <w:proofErr w:type="spellEnd"/>
    </w:p>
    <w:p w14:paraId="36780F82" w14:textId="0B6327D4" w:rsidR="00372DDF" w:rsidRPr="002D2935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Lorem ipsum dolor </w:t>
      </w:r>
      <w:proofErr w:type="gram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sit</w:t>
      </w:r>
      <w:proofErr w:type="gram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r w:rsidRPr="002D2935">
        <w:rPr>
          <w:rFonts w:ascii="Trebuchet MS" w:hAnsi="Trebuchet MS"/>
          <w:color w:val="1D0E46"/>
          <w:sz w:val="20"/>
          <w:szCs w:val="20"/>
        </w:rPr>
        <w:t xml:space="preserve">Hic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blanditiis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quidem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eos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enim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fuga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dicta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id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recusandae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odio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eaque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corrupti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velit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galisum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doloribus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quam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ut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perspiciatis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pariatur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modi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facere</w:t>
      </w:r>
      <w:proofErr w:type="spellEnd"/>
      <w:r>
        <w:rPr>
          <w:rFonts w:ascii="Trebuchet MS" w:hAnsi="Trebuchet MS"/>
          <w:color w:val="1D0E46"/>
          <w:sz w:val="20"/>
          <w:szCs w:val="20"/>
        </w:rPr>
        <w:t>.</w:t>
      </w:r>
    </w:p>
    <w:p w14:paraId="59531666" w14:textId="77777777" w:rsidR="00372DDF" w:rsidRPr="00823C51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sz w:val="20"/>
          <w:szCs w:val="20"/>
        </w:rPr>
      </w:pPr>
    </w:p>
    <w:p w14:paraId="638F3D37" w14:textId="77777777" w:rsidR="00372DDF" w:rsidRPr="00024A3E" w:rsidRDefault="00372DDF" w:rsidP="00372DDF">
      <w:pPr>
        <w:pStyle w:val="PargrafodaLista"/>
        <w:numPr>
          <w:ilvl w:val="0"/>
          <w:numId w:val="2"/>
        </w:numPr>
        <w:tabs>
          <w:tab w:val="left" w:pos="284"/>
          <w:tab w:val="left" w:pos="426"/>
        </w:tabs>
        <w:ind w:left="0" w:firstLine="0"/>
        <w:jc w:val="both"/>
        <w:rPr>
          <w:rFonts w:ascii="Trebuchet MS" w:hAnsi="Trebuchet MS"/>
          <w:b/>
          <w:bCs/>
          <w:color w:val="EF7D00"/>
        </w:rPr>
      </w:pPr>
      <w:proofErr w:type="spellStart"/>
      <w:r w:rsidRPr="00024A3E">
        <w:rPr>
          <w:rFonts w:ascii="Trebuchet MS" w:hAnsi="Trebuchet MS"/>
          <w:b/>
          <w:bCs/>
          <w:color w:val="EF7D00"/>
        </w:rPr>
        <w:t>Discussion</w:t>
      </w:r>
      <w:proofErr w:type="spellEnd"/>
    </w:p>
    <w:p w14:paraId="511934B8" w14:textId="08CC72EB" w:rsidR="00372DDF" w:rsidRP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Lorem ipsum dolor </w:t>
      </w:r>
      <w:proofErr w:type="gram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sit</w:t>
      </w:r>
      <w:proofErr w:type="gram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r w:rsidRPr="002D2935">
        <w:rPr>
          <w:rFonts w:ascii="Trebuchet MS" w:hAnsi="Trebuchet MS"/>
          <w:color w:val="1D0E46"/>
          <w:sz w:val="20"/>
          <w:szCs w:val="20"/>
        </w:rPr>
        <w:t xml:space="preserve">Hic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blanditiis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quidem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eos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enim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fuga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dicta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id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recusandae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odio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eaque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corrupti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velit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galisum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doloribus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quam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ut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perspiciatis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pariatur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modi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facere</w:t>
      </w:r>
      <w:proofErr w:type="spellEnd"/>
      <w:r>
        <w:rPr>
          <w:rFonts w:ascii="Trebuchet MS" w:hAnsi="Trebuchet MS"/>
          <w:color w:val="1D0E46"/>
          <w:sz w:val="20"/>
          <w:szCs w:val="20"/>
        </w:rPr>
        <w:t>.</w:t>
      </w:r>
    </w:p>
    <w:p w14:paraId="4F084E22" w14:textId="77777777" w:rsidR="00372DDF" w:rsidRPr="00024A3E" w:rsidRDefault="00372DDF" w:rsidP="00372DDF">
      <w:pPr>
        <w:pStyle w:val="PargrafodaLista"/>
        <w:tabs>
          <w:tab w:val="left" w:pos="284"/>
          <w:tab w:val="left" w:pos="426"/>
        </w:tabs>
        <w:ind w:left="0"/>
        <w:jc w:val="both"/>
        <w:rPr>
          <w:rFonts w:ascii="Trebuchet MS" w:hAnsi="Trebuchet MS"/>
          <w:b/>
          <w:bCs/>
          <w:color w:val="EF7D00"/>
          <w:sz w:val="20"/>
          <w:szCs w:val="20"/>
        </w:rPr>
      </w:pPr>
    </w:p>
    <w:p w14:paraId="0CAA5FA6" w14:textId="77777777" w:rsidR="00372DDF" w:rsidRPr="00823C51" w:rsidRDefault="00372DDF" w:rsidP="00372DDF">
      <w:pPr>
        <w:pStyle w:val="PargrafodaLista"/>
        <w:numPr>
          <w:ilvl w:val="0"/>
          <w:numId w:val="2"/>
        </w:numPr>
        <w:tabs>
          <w:tab w:val="left" w:pos="284"/>
          <w:tab w:val="left" w:pos="426"/>
        </w:tabs>
        <w:ind w:left="0" w:firstLine="0"/>
        <w:jc w:val="both"/>
        <w:rPr>
          <w:rFonts w:ascii="Trebuchet MS" w:hAnsi="Trebuchet MS"/>
          <w:b/>
          <w:bCs/>
          <w:color w:val="EF7D00"/>
          <w:sz w:val="20"/>
          <w:szCs w:val="20"/>
        </w:rPr>
      </w:pPr>
      <w:proofErr w:type="spellStart"/>
      <w:r>
        <w:rPr>
          <w:rFonts w:ascii="Trebuchet MS" w:hAnsi="Trebuchet MS"/>
          <w:b/>
          <w:bCs/>
          <w:color w:val="EF7D00"/>
        </w:rPr>
        <w:t>Conclusion</w:t>
      </w:r>
      <w:proofErr w:type="spellEnd"/>
    </w:p>
    <w:p w14:paraId="7297FC2C" w14:textId="7DE07C9F" w:rsid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Lorem ipsum dolor </w:t>
      </w:r>
      <w:proofErr w:type="gram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sit</w:t>
      </w:r>
      <w:proofErr w:type="gram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r w:rsidRPr="002D2935">
        <w:rPr>
          <w:rFonts w:ascii="Trebuchet MS" w:hAnsi="Trebuchet MS"/>
          <w:color w:val="1D0E46"/>
          <w:sz w:val="20"/>
          <w:szCs w:val="20"/>
        </w:rPr>
        <w:t xml:space="preserve">Hic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blanditiis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quidem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illo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eos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enim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fuga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dicta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id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recusandae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odio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eaque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corrupti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velit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galisum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eum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doloribus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quam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ut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perspiciatis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amet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ea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ilum.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pariatur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et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modi</w:t>
      </w:r>
      <w:proofErr w:type="spellEnd"/>
      <w:r w:rsidRPr="002D2935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2D2935">
        <w:rPr>
          <w:rFonts w:ascii="Trebuchet MS" w:hAnsi="Trebuchet MS"/>
          <w:color w:val="1D0E46"/>
          <w:sz w:val="20"/>
          <w:szCs w:val="20"/>
        </w:rPr>
        <w:t>facere</w:t>
      </w:r>
      <w:proofErr w:type="spellEnd"/>
      <w:r>
        <w:rPr>
          <w:rFonts w:ascii="Trebuchet MS" w:hAnsi="Trebuchet MS"/>
          <w:color w:val="1D0E46"/>
          <w:sz w:val="20"/>
          <w:szCs w:val="20"/>
        </w:rPr>
        <w:t>.</w:t>
      </w:r>
    </w:p>
    <w:p w14:paraId="018CD11C" w14:textId="77777777" w:rsid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sz w:val="20"/>
          <w:szCs w:val="20"/>
        </w:rPr>
      </w:pPr>
    </w:p>
    <w:p w14:paraId="4BB207F0" w14:textId="77777777" w:rsidR="00372DDF" w:rsidRPr="00024A3E" w:rsidRDefault="00372DDF" w:rsidP="00372DDF">
      <w:pPr>
        <w:pStyle w:val="PargrafodaLista"/>
        <w:numPr>
          <w:ilvl w:val="0"/>
          <w:numId w:val="2"/>
        </w:numPr>
        <w:tabs>
          <w:tab w:val="left" w:pos="284"/>
          <w:tab w:val="left" w:pos="426"/>
        </w:tabs>
        <w:ind w:left="0" w:firstLine="0"/>
        <w:jc w:val="both"/>
        <w:rPr>
          <w:rFonts w:ascii="Trebuchet MS" w:hAnsi="Trebuchet MS"/>
          <w:b/>
          <w:bCs/>
          <w:color w:val="EF7D00"/>
          <w:sz w:val="20"/>
          <w:szCs w:val="20"/>
        </w:rPr>
      </w:pPr>
      <w:proofErr w:type="spellStart"/>
      <w:r w:rsidRPr="00024A3E">
        <w:rPr>
          <w:rFonts w:ascii="Trebuchet MS" w:hAnsi="Trebuchet MS"/>
          <w:b/>
          <w:bCs/>
          <w:color w:val="EF7D00"/>
        </w:rPr>
        <w:t>Acknowledgments</w:t>
      </w:r>
      <w:proofErr w:type="spellEnd"/>
    </w:p>
    <w:p w14:paraId="15E03DAD" w14:textId="0D0DCD79" w:rsid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>
        <w:rPr>
          <w:rFonts w:ascii="Trebuchet MS" w:hAnsi="Trebuchet MS"/>
          <w:color w:val="1D0E46"/>
          <w:sz w:val="20"/>
          <w:szCs w:val="20"/>
          <w:lang w:val="en-US"/>
        </w:rPr>
        <w:tab/>
      </w:r>
      <w:r w:rsidRPr="00024A3E">
        <w:rPr>
          <w:rFonts w:ascii="Trebuchet MS" w:hAnsi="Trebuchet MS"/>
          <w:color w:val="1D0E46"/>
          <w:sz w:val="20"/>
          <w:szCs w:val="20"/>
          <w:lang w:val="en-US"/>
        </w:rPr>
        <w:t xml:space="preserve">Lorem ipsum dolor </w:t>
      </w:r>
      <w:proofErr w:type="gramStart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>sit</w:t>
      </w:r>
      <w:proofErr w:type="gramEnd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>amet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Hic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quia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blanditiis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quidem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illo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eos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dolore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enim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et fuga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dicta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id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recusandae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odio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Sed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eaque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corrupti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qui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velit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galisum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doloribus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quam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ut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perspiciatis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amet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ea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illum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pariatur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et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modi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facere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.</w:t>
      </w:r>
    </w:p>
    <w:p w14:paraId="7516577D" w14:textId="77777777" w:rsid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color w:val="1D0E46"/>
          <w:sz w:val="20"/>
          <w:szCs w:val="20"/>
        </w:rPr>
      </w:pPr>
    </w:p>
    <w:p w14:paraId="11A827E1" w14:textId="77777777" w:rsidR="00372DDF" w:rsidRDefault="00372DDF" w:rsidP="00372DDF">
      <w:pPr>
        <w:tabs>
          <w:tab w:val="left" w:pos="284"/>
          <w:tab w:val="left" w:pos="426"/>
        </w:tabs>
        <w:jc w:val="both"/>
        <w:rPr>
          <w:rFonts w:ascii="Trebuchet MS" w:hAnsi="Trebuchet MS"/>
          <w:b/>
          <w:bCs/>
          <w:color w:val="EF7D00"/>
        </w:rPr>
      </w:pPr>
      <w:r w:rsidRPr="00EF742F">
        <w:rPr>
          <w:rFonts w:ascii="Trebuchet MS" w:hAnsi="Trebuchet MS"/>
          <w:b/>
          <w:bCs/>
          <w:color w:val="EF7D00"/>
        </w:rPr>
        <w:t>Referências</w:t>
      </w:r>
    </w:p>
    <w:p w14:paraId="7B0EA02D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1.Book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7B23DC73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Sousa, H. (2023). </w:t>
      </w:r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Project management in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infrastructure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: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Theories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and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practices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in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Brazil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University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Press. </w:t>
      </w:r>
    </w:p>
    <w:p w14:paraId="29CD1C98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2.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Scientific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Journal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3CCEAD97" w14:textId="77777777" w:rsidR="00372DDF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Lins, L., &amp; Sousa, H. (2024). The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impact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large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infrastructure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projects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on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urban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development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in Rio de Janeiro.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Think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Energy, 42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(3), 189-203.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Brazilian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Petroleum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Institute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(IBP). https://doi.org/10.1234/te.2024.0042 </w:t>
      </w:r>
    </w:p>
    <w:p w14:paraId="2EB51F4C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</w:p>
    <w:p w14:paraId="5FE64070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lastRenderedPageBreak/>
        <w:t>3. Law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1F42E693" w14:textId="7938D7C4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38E205CA">
        <w:rPr>
          <w:rFonts w:ascii="Trebuchet MS" w:hAnsi="Trebuchet MS"/>
          <w:color w:val="1D0E46"/>
          <w:sz w:val="20"/>
          <w:szCs w:val="20"/>
        </w:rPr>
        <w:t>Bra</w:t>
      </w:r>
      <w:r w:rsidR="5E119FA2" w:rsidRPr="38E205CA">
        <w:rPr>
          <w:rFonts w:ascii="Trebuchet MS" w:hAnsi="Trebuchet MS"/>
          <w:color w:val="1D0E46"/>
          <w:sz w:val="20"/>
          <w:szCs w:val="20"/>
        </w:rPr>
        <w:t>s</w:t>
      </w:r>
      <w:r w:rsidRPr="38E205CA">
        <w:rPr>
          <w:rFonts w:ascii="Trebuchet MS" w:hAnsi="Trebuchet MS"/>
          <w:color w:val="1D0E46"/>
          <w:sz w:val="20"/>
          <w:szCs w:val="20"/>
        </w:rPr>
        <w:t xml:space="preserve">il. (2002). </w:t>
      </w:r>
      <w:r w:rsidRPr="38E205CA">
        <w:rPr>
          <w:rFonts w:ascii="Trebuchet MS" w:hAnsi="Trebuchet MS"/>
          <w:i/>
          <w:iCs/>
          <w:color w:val="1D0E46"/>
          <w:sz w:val="20"/>
          <w:szCs w:val="20"/>
        </w:rPr>
        <w:t xml:space="preserve">Law No. 10.406, </w:t>
      </w:r>
      <w:proofErr w:type="spellStart"/>
      <w:r w:rsidRPr="38E205CA">
        <w:rPr>
          <w:rFonts w:ascii="Trebuchet MS" w:hAnsi="Trebuchet MS"/>
          <w:i/>
          <w:iCs/>
          <w:color w:val="1D0E46"/>
          <w:sz w:val="20"/>
          <w:szCs w:val="20"/>
        </w:rPr>
        <w:t>January</w:t>
      </w:r>
      <w:proofErr w:type="spellEnd"/>
      <w:r w:rsidRPr="38E205CA">
        <w:rPr>
          <w:rFonts w:ascii="Trebuchet MS" w:hAnsi="Trebuchet MS"/>
          <w:i/>
          <w:iCs/>
          <w:color w:val="1D0E46"/>
          <w:sz w:val="20"/>
          <w:szCs w:val="20"/>
        </w:rPr>
        <w:t xml:space="preserve"> 10, 2002</w:t>
      </w:r>
      <w:r w:rsidRPr="38E205CA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</w:rPr>
        <w:t>Establishes</w:t>
      </w:r>
      <w:proofErr w:type="spellEnd"/>
      <w:r w:rsidRPr="38E205CA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</w:rPr>
        <w:t>the</w:t>
      </w:r>
      <w:proofErr w:type="spellEnd"/>
      <w:r w:rsidRPr="38E205CA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</w:rPr>
        <w:t>Brazilian</w:t>
      </w:r>
      <w:proofErr w:type="spellEnd"/>
      <w:r w:rsidRPr="38E205CA">
        <w:rPr>
          <w:rFonts w:ascii="Trebuchet MS" w:hAnsi="Trebuchet MS"/>
          <w:color w:val="1D0E46"/>
          <w:sz w:val="20"/>
          <w:szCs w:val="20"/>
        </w:rPr>
        <w:t xml:space="preserve"> Civil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</w:rPr>
        <w:t>Code</w:t>
      </w:r>
      <w:proofErr w:type="spellEnd"/>
      <w:r w:rsidRPr="38E205CA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</w:rPr>
        <w:t>Official</w:t>
      </w:r>
      <w:proofErr w:type="spellEnd"/>
      <w:r w:rsidRPr="38E205CA">
        <w:rPr>
          <w:rFonts w:ascii="Trebuchet MS" w:hAnsi="Trebuchet MS"/>
          <w:color w:val="1D0E46"/>
          <w:sz w:val="20"/>
          <w:szCs w:val="20"/>
        </w:rPr>
        <w:t xml:space="preserve"> Gazette,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</w:rPr>
        <w:t>Section</w:t>
      </w:r>
      <w:proofErr w:type="spellEnd"/>
      <w:r w:rsidRPr="38E205CA">
        <w:rPr>
          <w:rFonts w:ascii="Trebuchet MS" w:hAnsi="Trebuchet MS"/>
          <w:color w:val="1D0E46"/>
          <w:sz w:val="20"/>
          <w:szCs w:val="20"/>
        </w:rPr>
        <w:t xml:space="preserve"> 1, p. 1. https://www.planalto.gov.br/ccivil_03/leis/2002/l10406.htm </w:t>
      </w:r>
    </w:p>
    <w:p w14:paraId="64945FBB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4.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Monograph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(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Undergraduate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Thesis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)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2B2969F8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Sousa, H. (2023). </w:t>
      </w:r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Sustainability in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infrastructure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projects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in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Brazil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: A case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study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the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Rio Pipeline 2025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 (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Undergraduate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thesis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). Federal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University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Rio de Janeiro, Rio de Janeiro,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Brazil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. </w:t>
      </w:r>
    </w:p>
    <w:p w14:paraId="6ED30B2F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5.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Master's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Thesis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3160FDD7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Lins, L. (2022). </w:t>
      </w:r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Risk management in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large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pipeline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projects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: The case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Rio Pipeline 2025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 (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Master's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thesis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).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University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São Paulo, São Paulo,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Brazil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. https://doi.org/10.1234/usp.2022.0145 </w:t>
      </w:r>
    </w:p>
    <w:p w14:paraId="70F6ED01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6.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Doctoral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Dissertation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4BEF3FA4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Sousa, H. (2021).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Analyzing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socio-economic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impacts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large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infrastructure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projects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in Rio de Janeiro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 (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Doctoral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dissertation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).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State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University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of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Rio de Janeiro, Rio de Janeiro,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Brazil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>. https://doi.org/10.6789/uerj.2021.0135 </w:t>
      </w:r>
    </w:p>
    <w:p w14:paraId="34694F38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7. News Website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4710EC9D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Lins, L. (2024, </w:t>
      </w:r>
      <w:proofErr w:type="spellStart"/>
      <w:r w:rsidRPr="00024A3E">
        <w:rPr>
          <w:rFonts w:ascii="Trebuchet MS" w:hAnsi="Trebuchet MS"/>
          <w:color w:val="1D0E46"/>
          <w:sz w:val="20"/>
          <w:szCs w:val="20"/>
        </w:rPr>
        <w:t>March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 28). </w:t>
      </w:r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Rio Pipeline 2025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project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: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Challenges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and</w:t>
      </w:r>
      <w:proofErr w:type="spellEnd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opportunities</w:t>
      </w:r>
      <w:proofErr w:type="spellEnd"/>
      <w:r w:rsidRPr="00024A3E">
        <w:rPr>
          <w:rFonts w:ascii="Trebuchet MS" w:hAnsi="Trebuchet MS"/>
          <w:color w:val="1D0E46"/>
          <w:sz w:val="20"/>
          <w:szCs w:val="20"/>
        </w:rPr>
        <w:t xml:space="preserve">. </w:t>
      </w:r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Energy News Today</w:t>
      </w:r>
      <w:r w:rsidRPr="00024A3E">
        <w:rPr>
          <w:rFonts w:ascii="Trebuchet MS" w:hAnsi="Trebuchet MS"/>
          <w:color w:val="1D0E46"/>
          <w:sz w:val="20"/>
          <w:szCs w:val="20"/>
        </w:rPr>
        <w:t>. https://www.energynewstoday.com/rio-pipeline-2025 </w:t>
      </w:r>
    </w:p>
    <w:p w14:paraId="6F5211A2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8.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Government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Website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3A7B6272" w14:textId="3E614BE1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5F0DE840">
        <w:rPr>
          <w:rFonts w:ascii="Trebuchet MS" w:hAnsi="Trebuchet MS"/>
          <w:color w:val="1D0E46"/>
          <w:sz w:val="20"/>
          <w:szCs w:val="20"/>
        </w:rPr>
        <w:t>Bra</w:t>
      </w:r>
      <w:r w:rsidR="694EE44F" w:rsidRPr="5F0DE840">
        <w:rPr>
          <w:rFonts w:ascii="Trebuchet MS" w:hAnsi="Trebuchet MS"/>
          <w:color w:val="1D0E46"/>
          <w:sz w:val="20"/>
          <w:szCs w:val="20"/>
        </w:rPr>
        <w:t>sil</w:t>
      </w:r>
      <w:r w:rsidRPr="5F0DE840">
        <w:rPr>
          <w:rFonts w:ascii="Trebuchet MS" w:hAnsi="Trebuchet MS"/>
          <w:color w:val="1D0E46"/>
          <w:sz w:val="20"/>
          <w:szCs w:val="20"/>
        </w:rPr>
        <w:t xml:space="preserve">. (2023, </w:t>
      </w:r>
      <w:proofErr w:type="spellStart"/>
      <w:r w:rsidRPr="5F0DE840">
        <w:rPr>
          <w:rFonts w:ascii="Trebuchet MS" w:hAnsi="Trebuchet MS"/>
          <w:color w:val="1D0E46"/>
          <w:sz w:val="20"/>
          <w:szCs w:val="20"/>
        </w:rPr>
        <w:t>October</w:t>
      </w:r>
      <w:proofErr w:type="spellEnd"/>
      <w:r w:rsidRPr="5F0DE840">
        <w:rPr>
          <w:rFonts w:ascii="Trebuchet MS" w:hAnsi="Trebuchet MS"/>
          <w:color w:val="1D0E46"/>
          <w:sz w:val="20"/>
          <w:szCs w:val="20"/>
        </w:rPr>
        <w:t xml:space="preserve"> 15). </w:t>
      </w:r>
      <w:r w:rsidRPr="5F0DE840">
        <w:rPr>
          <w:rFonts w:ascii="Trebuchet MS" w:hAnsi="Trebuchet MS"/>
          <w:i/>
          <w:iCs/>
          <w:color w:val="1D0E46"/>
          <w:sz w:val="20"/>
          <w:szCs w:val="20"/>
        </w:rPr>
        <w:t xml:space="preserve">Rio Pipeline 2025: A </w:t>
      </w:r>
      <w:proofErr w:type="spellStart"/>
      <w:r w:rsidRPr="5F0DE840">
        <w:rPr>
          <w:rFonts w:ascii="Trebuchet MS" w:hAnsi="Trebuchet MS"/>
          <w:i/>
          <w:iCs/>
          <w:color w:val="1D0E46"/>
          <w:sz w:val="20"/>
          <w:szCs w:val="20"/>
        </w:rPr>
        <w:t>national</w:t>
      </w:r>
      <w:proofErr w:type="spellEnd"/>
      <w:r w:rsidRPr="5F0DE840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5F0DE840">
        <w:rPr>
          <w:rFonts w:ascii="Trebuchet MS" w:hAnsi="Trebuchet MS"/>
          <w:i/>
          <w:iCs/>
          <w:color w:val="1D0E46"/>
          <w:sz w:val="20"/>
          <w:szCs w:val="20"/>
        </w:rPr>
        <w:t>development</w:t>
      </w:r>
      <w:proofErr w:type="spellEnd"/>
      <w:r w:rsidRPr="5F0DE840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Pr="5F0DE840">
        <w:rPr>
          <w:rFonts w:ascii="Trebuchet MS" w:hAnsi="Trebuchet MS"/>
          <w:i/>
          <w:iCs/>
          <w:color w:val="1D0E46"/>
          <w:sz w:val="20"/>
          <w:szCs w:val="20"/>
        </w:rPr>
        <w:t>initiative</w:t>
      </w:r>
      <w:proofErr w:type="spellEnd"/>
      <w:r w:rsidRPr="5F0DE840">
        <w:rPr>
          <w:rFonts w:ascii="Trebuchet MS" w:hAnsi="Trebuchet MS"/>
          <w:color w:val="1D0E46"/>
          <w:sz w:val="20"/>
          <w:szCs w:val="20"/>
        </w:rPr>
        <w:t xml:space="preserve">. </w:t>
      </w:r>
      <w:proofErr w:type="spellStart"/>
      <w:r w:rsidRPr="5F0DE840">
        <w:rPr>
          <w:rFonts w:ascii="Trebuchet MS" w:hAnsi="Trebuchet MS"/>
          <w:color w:val="1D0E46"/>
          <w:sz w:val="20"/>
          <w:szCs w:val="20"/>
        </w:rPr>
        <w:t>Ministry</w:t>
      </w:r>
      <w:proofErr w:type="spellEnd"/>
      <w:r w:rsidRPr="5F0DE840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proofErr w:type="gramStart"/>
      <w:r w:rsidRPr="5F0DE840">
        <w:rPr>
          <w:rFonts w:ascii="Trebuchet MS" w:hAnsi="Trebuchet MS"/>
          <w:color w:val="1D0E46"/>
          <w:sz w:val="20"/>
          <w:szCs w:val="20"/>
        </w:rPr>
        <w:t>of</w:t>
      </w:r>
      <w:proofErr w:type="spellEnd"/>
      <w:r w:rsidRPr="5F0DE840">
        <w:rPr>
          <w:rFonts w:ascii="Trebuchet MS" w:hAnsi="Trebuchet MS"/>
          <w:color w:val="1D0E46"/>
          <w:sz w:val="20"/>
          <w:szCs w:val="20"/>
        </w:rPr>
        <w:t xml:space="preserve"> Mines</w:t>
      </w:r>
      <w:proofErr w:type="gramEnd"/>
      <w:r w:rsidRPr="5F0DE840">
        <w:rPr>
          <w:rFonts w:ascii="Trebuchet MS" w:hAnsi="Trebuchet MS"/>
          <w:color w:val="1D0E46"/>
          <w:sz w:val="20"/>
          <w:szCs w:val="20"/>
        </w:rPr>
        <w:t xml:space="preserve"> </w:t>
      </w:r>
      <w:proofErr w:type="spellStart"/>
      <w:r w:rsidRPr="5F0DE840">
        <w:rPr>
          <w:rFonts w:ascii="Trebuchet MS" w:hAnsi="Trebuchet MS"/>
          <w:color w:val="1D0E46"/>
          <w:sz w:val="20"/>
          <w:szCs w:val="20"/>
        </w:rPr>
        <w:t>and</w:t>
      </w:r>
      <w:proofErr w:type="spellEnd"/>
      <w:r w:rsidRPr="5F0DE840">
        <w:rPr>
          <w:rFonts w:ascii="Trebuchet MS" w:hAnsi="Trebuchet MS"/>
          <w:color w:val="1D0E46"/>
          <w:sz w:val="20"/>
          <w:szCs w:val="20"/>
        </w:rPr>
        <w:t xml:space="preserve"> Energy. https://www.mme.gov.br/riopipeline2025 </w:t>
      </w:r>
    </w:p>
    <w:p w14:paraId="2A7C8D27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9.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Company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Website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341B2915" w14:textId="4FEEA1BA" w:rsidR="00372DDF" w:rsidRPr="00024A3E" w:rsidRDefault="7DFF54AD" w:rsidP="38E205CA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38E205CA">
        <w:rPr>
          <w:rFonts w:ascii="Trebuchet MS" w:hAnsi="Trebuchet MS"/>
          <w:color w:val="1D0E46"/>
          <w:sz w:val="20"/>
          <w:szCs w:val="20"/>
          <w:lang w:val="en-US"/>
        </w:rPr>
        <w:t xml:space="preserve">Instituto Brasileiro de Petróleo e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  <w:lang w:val="en-US"/>
        </w:rPr>
        <w:t>Gás</w:t>
      </w:r>
      <w:proofErr w:type="spellEnd"/>
      <w:r w:rsidR="00372DDF" w:rsidRPr="38E205CA">
        <w:rPr>
          <w:rFonts w:ascii="Trebuchet MS" w:hAnsi="Trebuchet MS"/>
          <w:color w:val="1D0E46"/>
          <w:sz w:val="20"/>
          <w:szCs w:val="20"/>
          <w:lang w:val="en-US"/>
        </w:rPr>
        <w:t xml:space="preserve">. (2023, August 5). </w:t>
      </w:r>
      <w:r w:rsidR="00372DDF" w:rsidRPr="38E205CA">
        <w:rPr>
          <w:rFonts w:ascii="Trebuchet MS" w:hAnsi="Trebuchet MS"/>
          <w:i/>
          <w:iCs/>
          <w:color w:val="1D0E46"/>
          <w:sz w:val="20"/>
          <w:szCs w:val="20"/>
          <w:lang w:val="en-US"/>
        </w:rPr>
        <w:t>Innovation in pipeline technology: The future of Rio Pipeline 2025</w:t>
      </w:r>
      <w:r w:rsidR="00372DDF" w:rsidRPr="38E205CA">
        <w:rPr>
          <w:rFonts w:ascii="Trebuchet MS" w:hAnsi="Trebuchet MS"/>
          <w:color w:val="1D0E46"/>
          <w:sz w:val="20"/>
          <w:szCs w:val="20"/>
          <w:lang w:val="en-US"/>
        </w:rPr>
        <w:t xml:space="preserve">. </w:t>
      </w:r>
      <w:proofErr w:type="spellStart"/>
      <w:r w:rsidR="00372DDF" w:rsidRPr="38E205CA">
        <w:rPr>
          <w:rFonts w:ascii="Trebuchet MS" w:hAnsi="Trebuchet MS"/>
          <w:color w:val="1D0E46"/>
          <w:sz w:val="20"/>
          <w:szCs w:val="20"/>
          <w:lang w:val="en-US"/>
        </w:rPr>
        <w:t>RioTech</w:t>
      </w:r>
      <w:proofErr w:type="spellEnd"/>
      <w:r w:rsidR="00372DDF" w:rsidRPr="38E205CA">
        <w:rPr>
          <w:rFonts w:ascii="Trebuchet MS" w:hAnsi="Trebuchet MS"/>
          <w:color w:val="1D0E46"/>
          <w:sz w:val="20"/>
          <w:szCs w:val="20"/>
          <w:lang w:val="en-US"/>
        </w:rPr>
        <w:t xml:space="preserve"> Innovations. </w:t>
      </w:r>
      <w:hyperlink r:id="rId11">
        <w:r w:rsidR="00372DDF" w:rsidRPr="38E205CA">
          <w:rPr>
            <w:rStyle w:val="Hyperlink"/>
            <w:rFonts w:ascii="Trebuchet MS" w:hAnsi="Trebuchet MS"/>
            <w:sz w:val="20"/>
            <w:szCs w:val="20"/>
            <w:lang w:val="en-US"/>
          </w:rPr>
          <w:t>https://www.r</w:t>
        </w:r>
        <w:r w:rsidR="051E4D81" w:rsidRPr="38E205CA">
          <w:rPr>
            <w:rStyle w:val="Hyperlink"/>
            <w:rFonts w:ascii="Trebuchet MS" w:hAnsi="Trebuchet MS"/>
            <w:sz w:val="20"/>
            <w:szCs w:val="20"/>
            <w:lang w:val="en-US"/>
          </w:rPr>
          <w:t>iopipeline</w:t>
        </w:r>
        <w:r w:rsidR="00372DDF" w:rsidRPr="38E205CA">
          <w:rPr>
            <w:rStyle w:val="Hyperlink"/>
            <w:rFonts w:ascii="Trebuchet MS" w:hAnsi="Trebuchet MS"/>
            <w:sz w:val="20"/>
            <w:szCs w:val="20"/>
            <w:lang w:val="en-US"/>
          </w:rPr>
          <w:t>.com</w:t>
        </w:r>
      </w:hyperlink>
    </w:p>
    <w:p w14:paraId="35BDD039" w14:textId="27174C54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38E205CA">
        <w:rPr>
          <w:rFonts w:ascii="Trebuchet MS" w:hAnsi="Trebuchet MS"/>
          <w:b/>
          <w:bCs/>
          <w:color w:val="1D0E46"/>
          <w:sz w:val="20"/>
          <w:szCs w:val="20"/>
        </w:rPr>
        <w:t>10. Maps</w:t>
      </w:r>
      <w:r w:rsidRPr="38E205CA">
        <w:rPr>
          <w:rFonts w:ascii="Trebuchet MS" w:hAnsi="Trebuchet MS"/>
          <w:color w:val="1D0E46"/>
          <w:sz w:val="20"/>
          <w:szCs w:val="20"/>
        </w:rPr>
        <w:t> </w:t>
      </w:r>
    </w:p>
    <w:p w14:paraId="4DE9FC6A" w14:textId="6694A789" w:rsidR="00372DDF" w:rsidRPr="00024A3E" w:rsidRDefault="4F59C64E" w:rsidP="38E205CA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  <w:lang w:val="en-US"/>
        </w:rPr>
      </w:pPr>
      <w:r w:rsidRPr="38E205CA">
        <w:rPr>
          <w:rFonts w:ascii="Trebuchet MS" w:hAnsi="Trebuchet MS"/>
          <w:color w:val="1D0E46"/>
          <w:sz w:val="20"/>
          <w:szCs w:val="20"/>
          <w:lang w:val="en-US"/>
        </w:rPr>
        <w:t xml:space="preserve">Instituto Brasileiro de Geografia e </w:t>
      </w:r>
      <w:proofErr w:type="spellStart"/>
      <w:r w:rsidRPr="38E205CA">
        <w:rPr>
          <w:rFonts w:ascii="Trebuchet MS" w:hAnsi="Trebuchet MS"/>
          <w:color w:val="1D0E46"/>
          <w:sz w:val="20"/>
          <w:szCs w:val="20"/>
          <w:lang w:val="en-US"/>
        </w:rPr>
        <w:t>Estatística</w:t>
      </w:r>
      <w:proofErr w:type="spellEnd"/>
      <w:r w:rsidR="00372DDF" w:rsidRPr="38E205CA">
        <w:rPr>
          <w:rFonts w:ascii="Trebuchet MS" w:hAnsi="Trebuchet MS"/>
          <w:color w:val="1D0E46"/>
          <w:sz w:val="20"/>
          <w:szCs w:val="20"/>
          <w:lang w:val="en-US"/>
        </w:rPr>
        <w:t xml:space="preserve">. (2022). </w:t>
      </w:r>
      <w:r w:rsidR="00372DDF" w:rsidRPr="38E205CA">
        <w:rPr>
          <w:rFonts w:ascii="Trebuchet MS" w:hAnsi="Trebuchet MS"/>
          <w:i/>
          <w:iCs/>
          <w:color w:val="1D0E46"/>
          <w:sz w:val="20"/>
          <w:szCs w:val="20"/>
          <w:lang w:val="en-US"/>
        </w:rPr>
        <w:t>Map of the Rio Pipeline 2025 region</w:t>
      </w:r>
      <w:r w:rsidR="00372DDF" w:rsidRPr="38E205CA">
        <w:rPr>
          <w:rFonts w:ascii="Trebuchet MS" w:hAnsi="Trebuchet MS"/>
          <w:color w:val="1D0E46"/>
          <w:sz w:val="20"/>
          <w:szCs w:val="20"/>
          <w:lang w:val="en-US"/>
        </w:rPr>
        <w:t>. https://www.ibge.gov.br/maps/rio-pipeline-2025 </w:t>
      </w:r>
    </w:p>
    <w:p w14:paraId="248542F4" w14:textId="77777777" w:rsidR="00372DDF" w:rsidRPr="00024A3E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11. </w:t>
      </w:r>
      <w:proofErr w:type="spellStart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>Technical</w:t>
      </w:r>
      <w:proofErr w:type="spellEnd"/>
      <w:r w:rsidRPr="00024A3E">
        <w:rPr>
          <w:rFonts w:ascii="Trebuchet MS" w:hAnsi="Trebuchet MS"/>
          <w:b/>
          <w:bCs/>
          <w:color w:val="1D0E46"/>
          <w:sz w:val="20"/>
          <w:szCs w:val="20"/>
        </w:rPr>
        <w:t xml:space="preserve"> Standard</w:t>
      </w:r>
      <w:r w:rsidRPr="00024A3E">
        <w:rPr>
          <w:rFonts w:ascii="Trebuchet MS" w:hAnsi="Trebuchet MS"/>
          <w:color w:val="1D0E46"/>
          <w:sz w:val="20"/>
          <w:szCs w:val="20"/>
        </w:rPr>
        <w:t> </w:t>
      </w:r>
    </w:p>
    <w:p w14:paraId="07FBDE2D" w14:textId="312C53AF" w:rsidR="00372DDF" w:rsidRDefault="635C9C41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38E205CA">
        <w:rPr>
          <w:rFonts w:ascii="Trebuchet MS" w:hAnsi="Trebuchet MS"/>
          <w:color w:val="1D0E46"/>
          <w:sz w:val="20"/>
          <w:szCs w:val="20"/>
        </w:rPr>
        <w:t>Associação Brasileira de Normas Técnicas</w:t>
      </w:r>
      <w:r w:rsidR="00372DDF" w:rsidRPr="38E205CA">
        <w:rPr>
          <w:rFonts w:ascii="Trebuchet MS" w:hAnsi="Trebuchet MS"/>
          <w:color w:val="1D0E46"/>
          <w:sz w:val="20"/>
          <w:szCs w:val="20"/>
        </w:rPr>
        <w:t xml:space="preserve">. (2020). </w:t>
      </w:r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 xml:space="preserve">NBR 15550: </w:t>
      </w:r>
      <w:proofErr w:type="spellStart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>Guidelines</w:t>
      </w:r>
      <w:proofErr w:type="spellEnd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 xml:space="preserve"> for pipeline </w:t>
      </w:r>
      <w:proofErr w:type="spellStart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>installation</w:t>
      </w:r>
      <w:proofErr w:type="spellEnd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>and</w:t>
      </w:r>
      <w:proofErr w:type="spellEnd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 xml:space="preserve"> </w:t>
      </w:r>
      <w:proofErr w:type="spellStart"/>
      <w:r w:rsidR="00372DDF" w:rsidRPr="38E205CA">
        <w:rPr>
          <w:rFonts w:ascii="Trebuchet MS" w:hAnsi="Trebuchet MS"/>
          <w:i/>
          <w:iCs/>
          <w:color w:val="1D0E46"/>
          <w:sz w:val="20"/>
          <w:szCs w:val="20"/>
        </w:rPr>
        <w:t>maintenance</w:t>
      </w:r>
      <w:proofErr w:type="spellEnd"/>
      <w:r w:rsidR="00372DDF" w:rsidRPr="38E205CA">
        <w:rPr>
          <w:rFonts w:ascii="Trebuchet MS" w:hAnsi="Trebuchet MS"/>
          <w:color w:val="1D0E46"/>
          <w:sz w:val="20"/>
          <w:szCs w:val="20"/>
        </w:rPr>
        <w:t>. Associação Brasileira de Normas Técnicas (ABNT). https://www.abnt.org.br/nbr-15550 </w:t>
      </w:r>
    </w:p>
    <w:p w14:paraId="27EC4C2A" w14:textId="3449A2EB" w:rsidR="00372DDF" w:rsidRDefault="00372DDF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  <w:r w:rsidRPr="00024A3E">
        <w:rPr>
          <w:rFonts w:ascii="Trebuchet MS" w:hAnsi="Trebuchet MS"/>
          <w:color w:val="1D0E46"/>
          <w:sz w:val="20"/>
          <w:szCs w:val="20"/>
        </w:rPr>
        <w:t xml:space="preserve">Sousa, H. (2023). </w:t>
      </w:r>
      <w:r w:rsidRPr="00024A3E">
        <w:rPr>
          <w:rFonts w:ascii="Trebuchet MS" w:hAnsi="Trebuchet MS"/>
          <w:i/>
          <w:iCs/>
          <w:color w:val="1D0E46"/>
          <w:sz w:val="20"/>
          <w:szCs w:val="20"/>
        </w:rPr>
        <w:t>A sustentabilidade em projetos de infraestrutura no Brasil: Um estudo de caso sobre o Rio Pipeline 2025</w:t>
      </w:r>
      <w:r w:rsidRPr="00024A3E">
        <w:rPr>
          <w:rFonts w:ascii="Trebuchet MS" w:hAnsi="Trebuchet MS"/>
          <w:color w:val="1D0E46"/>
          <w:sz w:val="20"/>
          <w:szCs w:val="20"/>
        </w:rPr>
        <w:t xml:space="preserve"> (Monografia de graduação). Universidade Federal do Rio de Janeiro, Rio de Janeiro, Brasil. </w:t>
      </w:r>
    </w:p>
    <w:p w14:paraId="7CC4E178" w14:textId="77777777" w:rsidR="00306D4A" w:rsidRDefault="00306D4A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</w:p>
    <w:p w14:paraId="3E8E39CA" w14:textId="77777777" w:rsidR="00306D4A" w:rsidRDefault="00306D4A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</w:p>
    <w:p w14:paraId="01F1A4B9" w14:textId="77777777" w:rsidR="00306D4A" w:rsidRDefault="00306D4A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</w:p>
    <w:p w14:paraId="42AEBF9C" w14:textId="77777777" w:rsidR="00306D4A" w:rsidRDefault="00306D4A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</w:p>
    <w:p w14:paraId="4EC95A96" w14:textId="77777777" w:rsidR="00306D4A" w:rsidRPr="00372DDF" w:rsidRDefault="00306D4A" w:rsidP="00372DDF">
      <w:pPr>
        <w:tabs>
          <w:tab w:val="left" w:pos="284"/>
          <w:tab w:val="left" w:pos="426"/>
        </w:tabs>
        <w:ind w:left="567" w:hanging="567"/>
        <w:jc w:val="both"/>
        <w:rPr>
          <w:rFonts w:ascii="Trebuchet MS" w:hAnsi="Trebuchet MS"/>
          <w:color w:val="1D0E46"/>
          <w:sz w:val="20"/>
          <w:szCs w:val="20"/>
        </w:rPr>
      </w:pPr>
    </w:p>
    <w:sectPr w:rsidR="00306D4A" w:rsidRPr="00372DDF" w:rsidSect="00372DDF">
      <w:headerReference w:type="default" r:id="rId12"/>
      <w:footerReference w:type="default" r:id="rId13"/>
      <w:headerReference w:type="first" r:id="rId14"/>
      <w:pgSz w:w="11906" w:h="16838"/>
      <w:pgMar w:top="1418" w:right="1418" w:bottom="1418" w:left="1418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F3AA9" w14:textId="77777777" w:rsidR="001351BF" w:rsidRDefault="001351BF" w:rsidP="000109AB">
      <w:pPr>
        <w:spacing w:after="0" w:line="240" w:lineRule="auto"/>
      </w:pPr>
      <w:r>
        <w:separator/>
      </w:r>
    </w:p>
  </w:endnote>
  <w:endnote w:type="continuationSeparator" w:id="0">
    <w:p w14:paraId="32758C22" w14:textId="77777777" w:rsidR="001351BF" w:rsidRDefault="001351BF" w:rsidP="00010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CFB5D" w14:textId="77777777" w:rsidR="00372DDF" w:rsidRDefault="00372DDF" w:rsidP="00372DDF">
    <w:pPr>
      <w:pStyle w:val="Rodap"/>
      <w:rPr>
        <w:rFonts w:ascii="Trebuchet MS" w:hAnsi="Trebuchet MS"/>
        <w:color w:val="1D0E46"/>
        <w:sz w:val="20"/>
        <w:szCs w:val="20"/>
      </w:rPr>
    </w:pPr>
    <w:r w:rsidRPr="00372DDF">
      <w:rPr>
        <w:rFonts w:ascii="Trebuchet MS" w:hAnsi="Trebuchet MS"/>
        <w:noProof/>
        <w:color w:val="1D0E46"/>
        <w:sz w:val="20"/>
        <w:szCs w:val="20"/>
      </w:rPr>
      <w:drawing>
        <wp:anchor distT="0" distB="0" distL="114300" distR="114300" simplePos="0" relativeHeight="251683840" behindDoc="1" locked="0" layoutInCell="0" allowOverlap="1" wp14:anchorId="6D19E733" wp14:editId="38148F87">
          <wp:simplePos x="0" y="0"/>
          <wp:positionH relativeFrom="margin">
            <wp:posOffset>-1557655</wp:posOffset>
          </wp:positionH>
          <wp:positionV relativeFrom="page">
            <wp:posOffset>8382000</wp:posOffset>
          </wp:positionV>
          <wp:extent cx="3943350" cy="4676775"/>
          <wp:effectExtent l="0" t="0" r="0" b="9525"/>
          <wp:wrapNone/>
          <wp:docPr id="29774151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8565" r="47595"/>
                  <a:stretch/>
                </pic:blipFill>
                <pic:spPr bwMode="auto">
                  <a:xfrm>
                    <a:off x="0" y="0"/>
                    <a:ext cx="3943350" cy="46767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4530"/>
      <w:gridCol w:w="4530"/>
    </w:tblGrid>
    <w:tr w:rsidR="00372DDF" w:rsidRPr="00372DDF" w14:paraId="02C146C1" w14:textId="77777777" w:rsidTr="00372DDF">
      <w:tc>
        <w:tcPr>
          <w:tcW w:w="4530" w:type="dxa"/>
          <w:tcBorders>
            <w:top w:val="nil"/>
            <w:left w:val="nil"/>
            <w:bottom w:val="nil"/>
            <w:right w:val="nil"/>
          </w:tcBorders>
        </w:tcPr>
        <w:p w14:paraId="567D349D" w14:textId="4B1182B5" w:rsidR="00372DDF" w:rsidRPr="00372DDF" w:rsidRDefault="00372DDF" w:rsidP="00372DDF">
          <w:pPr>
            <w:pStyle w:val="Rodap"/>
            <w:rPr>
              <w:rFonts w:ascii="Trebuchet MS" w:hAnsi="Trebuchet MS"/>
              <w:b/>
              <w:bCs/>
              <w:color w:val="1D0E46"/>
              <w:sz w:val="20"/>
              <w:szCs w:val="20"/>
            </w:rPr>
          </w:pPr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t xml:space="preserve">Rio Pipeline &amp; </w:t>
          </w:r>
          <w:proofErr w:type="spellStart"/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t>Logistics</w:t>
          </w:r>
          <w:proofErr w:type="spellEnd"/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t xml:space="preserve"> 2025                                                                                                                           </w:t>
          </w:r>
        </w:p>
      </w:tc>
      <w:tc>
        <w:tcPr>
          <w:tcW w:w="4530" w:type="dxa"/>
          <w:tcBorders>
            <w:top w:val="nil"/>
            <w:left w:val="nil"/>
            <w:bottom w:val="nil"/>
            <w:right w:val="nil"/>
          </w:tcBorders>
        </w:tcPr>
        <w:p w14:paraId="1C584E51" w14:textId="4248277C" w:rsidR="00372DDF" w:rsidRPr="00372DDF" w:rsidRDefault="00372DDF" w:rsidP="00372DDF">
          <w:pPr>
            <w:pStyle w:val="Rodap"/>
            <w:jc w:val="right"/>
            <w:rPr>
              <w:rFonts w:ascii="Trebuchet MS" w:hAnsi="Trebuchet MS"/>
              <w:b/>
              <w:bCs/>
              <w:color w:val="1D0E46"/>
              <w:sz w:val="20"/>
              <w:szCs w:val="20"/>
            </w:rPr>
          </w:pPr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fldChar w:fldCharType="begin"/>
          </w:r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instrText>PAGE   \* MERGEFORMAT</w:instrText>
          </w:r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fldChar w:fldCharType="separate"/>
          </w:r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t>2</w:t>
          </w:r>
          <w:r w:rsidRPr="00372DDF">
            <w:rPr>
              <w:rFonts w:ascii="Trebuchet MS" w:hAnsi="Trebuchet MS"/>
              <w:b/>
              <w:bCs/>
              <w:color w:val="1D0E46"/>
              <w:sz w:val="20"/>
              <w:szCs w:val="20"/>
            </w:rPr>
            <w:fldChar w:fldCharType="end"/>
          </w:r>
        </w:p>
      </w:tc>
    </w:tr>
  </w:tbl>
  <w:p w14:paraId="69571E95" w14:textId="03376C58" w:rsidR="00372DDF" w:rsidRPr="00372DDF" w:rsidRDefault="00372DDF" w:rsidP="00372DDF">
    <w:pPr>
      <w:pStyle w:val="Rodap"/>
      <w:rPr>
        <w:rFonts w:ascii="Trebuchet MS" w:hAnsi="Trebuchet MS"/>
        <w:b/>
        <w:bCs/>
        <w:color w:val="1D0E4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8F3CE" w14:textId="77777777" w:rsidR="001351BF" w:rsidRDefault="001351BF" w:rsidP="000109AB">
      <w:pPr>
        <w:spacing w:after="0" w:line="240" w:lineRule="auto"/>
      </w:pPr>
      <w:r>
        <w:separator/>
      </w:r>
    </w:p>
  </w:footnote>
  <w:footnote w:type="continuationSeparator" w:id="0">
    <w:p w14:paraId="7BBA4AB3" w14:textId="77777777" w:rsidR="001351BF" w:rsidRDefault="001351BF" w:rsidP="000109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F65ED" w14:textId="5CD15720" w:rsidR="00372DDF" w:rsidRPr="00372DDF" w:rsidRDefault="00372DDF">
    <w:pPr>
      <w:pStyle w:val="Cabealho"/>
      <w:pBdr>
        <w:bottom w:val="single" w:sz="12" w:space="1" w:color="auto"/>
      </w:pBdr>
      <w:rPr>
        <w:rFonts w:ascii="Trebuchet MS" w:hAnsi="Trebuchet MS"/>
        <w:color w:val="1D0E46"/>
      </w:rPr>
    </w:pPr>
    <w:proofErr w:type="spellStart"/>
    <w:r w:rsidRPr="00372DDF">
      <w:rPr>
        <w:rFonts w:ascii="Trebuchet MS" w:hAnsi="Trebuchet MS"/>
        <w:color w:val="1D0E46"/>
        <w:sz w:val="20"/>
        <w:szCs w:val="20"/>
      </w:rPr>
      <w:t>Paper</w:t>
    </w:r>
    <w:proofErr w:type="spellEnd"/>
    <w:r w:rsidRPr="00372DDF">
      <w:rPr>
        <w:rFonts w:ascii="Trebuchet MS" w:hAnsi="Trebuchet MS"/>
        <w:color w:val="1D0E46"/>
        <w:sz w:val="20"/>
        <w:szCs w:val="20"/>
      </w:rPr>
      <w:t xml:space="preserve"> </w:t>
    </w:r>
    <w:proofErr w:type="spellStart"/>
    <w:r w:rsidRPr="00372DDF">
      <w:rPr>
        <w:rFonts w:ascii="Trebuchet MS" w:hAnsi="Trebuchet MS"/>
        <w:color w:val="1D0E46"/>
        <w:sz w:val="20"/>
        <w:szCs w:val="20"/>
      </w:rPr>
      <w:t>title</w:t>
    </w:r>
    <w:proofErr w:type="spellEnd"/>
  </w:p>
  <w:p w14:paraId="22F8B35F" w14:textId="77777777" w:rsidR="00372DDF" w:rsidRDefault="00372DDF">
    <w:pPr>
      <w:pStyle w:val="Cabealho"/>
      <w:pBdr>
        <w:bottom w:val="single" w:sz="12" w:space="1" w:color="auto"/>
      </w:pBdr>
      <w:rPr>
        <w:rFonts w:ascii="Trebuchet MS" w:hAnsi="Trebuchet MS"/>
      </w:rPr>
    </w:pPr>
  </w:p>
  <w:p w14:paraId="68FA358A" w14:textId="77777777" w:rsidR="00372DDF" w:rsidRDefault="00372DDF">
    <w:pPr>
      <w:pStyle w:val="Cabealho"/>
    </w:pPr>
  </w:p>
  <w:p w14:paraId="58BB5E99" w14:textId="77777777" w:rsidR="00372DDF" w:rsidRDefault="00372DD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9F581" w14:textId="100864A3" w:rsidR="00170998" w:rsidRDefault="00372DDF" w:rsidP="00E37F9B">
    <w:pPr>
      <w:pStyle w:val="Cabealho"/>
      <w:tabs>
        <w:tab w:val="clear" w:pos="4252"/>
        <w:tab w:val="clear" w:pos="8504"/>
        <w:tab w:val="left" w:pos="1800"/>
      </w:tabs>
    </w:pPr>
    <w:r>
      <w:rPr>
        <w:noProof/>
      </w:rPr>
      <w:drawing>
        <wp:anchor distT="0" distB="0" distL="114300" distR="114300" simplePos="0" relativeHeight="251681792" behindDoc="1" locked="0" layoutInCell="0" allowOverlap="1" wp14:anchorId="734DDF89" wp14:editId="4F96307F">
          <wp:simplePos x="0" y="0"/>
          <wp:positionH relativeFrom="margin">
            <wp:posOffset>-1061085</wp:posOffset>
          </wp:positionH>
          <wp:positionV relativeFrom="margin">
            <wp:posOffset>-1108711</wp:posOffset>
          </wp:positionV>
          <wp:extent cx="7524750" cy="11287125"/>
          <wp:effectExtent l="0" t="0" r="0" b="9525"/>
          <wp:wrapNone/>
          <wp:docPr id="185715637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0" cy="11287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A3DAAB" w14:textId="52B4F90F" w:rsidR="00170998" w:rsidRDefault="00170998" w:rsidP="00CE1386">
    <w:pPr>
      <w:pStyle w:val="Cabealho"/>
      <w:tabs>
        <w:tab w:val="clear" w:pos="4252"/>
        <w:tab w:val="clear" w:pos="8504"/>
        <w:tab w:val="left" w:pos="1800"/>
      </w:tabs>
    </w:pPr>
  </w:p>
  <w:p w14:paraId="11088F0A" w14:textId="147CFD26" w:rsidR="00170998" w:rsidRDefault="00170998" w:rsidP="00CE1386">
    <w:pPr>
      <w:pStyle w:val="Cabealho"/>
      <w:tabs>
        <w:tab w:val="clear" w:pos="4252"/>
        <w:tab w:val="clear" w:pos="8504"/>
        <w:tab w:val="left" w:pos="1800"/>
      </w:tabs>
      <w:rPr>
        <w:sz w:val="18"/>
        <w:szCs w:val="18"/>
      </w:rPr>
    </w:pPr>
  </w:p>
  <w:p w14:paraId="10643FF6" w14:textId="521879E0" w:rsidR="00170998" w:rsidRPr="00B84643" w:rsidRDefault="00170998" w:rsidP="00CE1386">
    <w:pPr>
      <w:pStyle w:val="Cabealho"/>
      <w:tabs>
        <w:tab w:val="clear" w:pos="4252"/>
        <w:tab w:val="clear" w:pos="8504"/>
        <w:tab w:val="left" w:pos="1800"/>
      </w:tabs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B3E32"/>
    <w:multiLevelType w:val="hybridMultilevel"/>
    <w:tmpl w:val="8E3064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13017"/>
    <w:multiLevelType w:val="hybridMultilevel"/>
    <w:tmpl w:val="8E3064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D3CB3"/>
    <w:multiLevelType w:val="hybridMultilevel"/>
    <w:tmpl w:val="51CC61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3E784C"/>
    <w:multiLevelType w:val="hybridMultilevel"/>
    <w:tmpl w:val="8E3064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104B4"/>
    <w:multiLevelType w:val="hybridMultilevel"/>
    <w:tmpl w:val="8E3064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915D01"/>
    <w:multiLevelType w:val="hybridMultilevel"/>
    <w:tmpl w:val="8E3064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862418"/>
    <w:multiLevelType w:val="hybridMultilevel"/>
    <w:tmpl w:val="8E3064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0640650">
    <w:abstractNumId w:val="2"/>
  </w:num>
  <w:num w:numId="2" w16cid:durableId="1685673207">
    <w:abstractNumId w:val="5"/>
  </w:num>
  <w:num w:numId="3" w16cid:durableId="1595822396">
    <w:abstractNumId w:val="3"/>
  </w:num>
  <w:num w:numId="4" w16cid:durableId="231743395">
    <w:abstractNumId w:val="4"/>
  </w:num>
  <w:num w:numId="5" w16cid:durableId="1327317198">
    <w:abstractNumId w:val="0"/>
  </w:num>
  <w:num w:numId="6" w16cid:durableId="1822697156">
    <w:abstractNumId w:val="6"/>
  </w:num>
  <w:num w:numId="7" w16cid:durableId="416680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9AB"/>
    <w:rsid w:val="000109AB"/>
    <w:rsid w:val="000718C3"/>
    <w:rsid w:val="000B5BF2"/>
    <w:rsid w:val="00103F08"/>
    <w:rsid w:val="001351BF"/>
    <w:rsid w:val="0015283B"/>
    <w:rsid w:val="001533AD"/>
    <w:rsid w:val="00170998"/>
    <w:rsid w:val="00176C69"/>
    <w:rsid w:val="001B395E"/>
    <w:rsid w:val="001C57EF"/>
    <w:rsid w:val="001E4DEA"/>
    <w:rsid w:val="001F3DAD"/>
    <w:rsid w:val="001F4617"/>
    <w:rsid w:val="001F58E1"/>
    <w:rsid w:val="00222AA7"/>
    <w:rsid w:val="00227D4E"/>
    <w:rsid w:val="00232771"/>
    <w:rsid w:val="00262E44"/>
    <w:rsid w:val="002C4E22"/>
    <w:rsid w:val="002D2935"/>
    <w:rsid w:val="00306D4A"/>
    <w:rsid w:val="00372DDF"/>
    <w:rsid w:val="003834AE"/>
    <w:rsid w:val="003F4E12"/>
    <w:rsid w:val="00400E4E"/>
    <w:rsid w:val="00405CCE"/>
    <w:rsid w:val="004148A1"/>
    <w:rsid w:val="004178E5"/>
    <w:rsid w:val="004E4325"/>
    <w:rsid w:val="005203E9"/>
    <w:rsid w:val="00522FAC"/>
    <w:rsid w:val="00576628"/>
    <w:rsid w:val="0058439B"/>
    <w:rsid w:val="0060243F"/>
    <w:rsid w:val="0060404C"/>
    <w:rsid w:val="00610DEE"/>
    <w:rsid w:val="006112B3"/>
    <w:rsid w:val="0064135C"/>
    <w:rsid w:val="00650B52"/>
    <w:rsid w:val="006E1F52"/>
    <w:rsid w:val="0077083F"/>
    <w:rsid w:val="00771328"/>
    <w:rsid w:val="007B3265"/>
    <w:rsid w:val="00823C51"/>
    <w:rsid w:val="00827837"/>
    <w:rsid w:val="008726BD"/>
    <w:rsid w:val="00921F9A"/>
    <w:rsid w:val="00953B8F"/>
    <w:rsid w:val="00996067"/>
    <w:rsid w:val="009F4B8D"/>
    <w:rsid w:val="00A005B9"/>
    <w:rsid w:val="00A74DC6"/>
    <w:rsid w:val="00A9373D"/>
    <w:rsid w:val="00A9584B"/>
    <w:rsid w:val="00B7179B"/>
    <w:rsid w:val="00B84420"/>
    <w:rsid w:val="00B84643"/>
    <w:rsid w:val="00BA2260"/>
    <w:rsid w:val="00BE3843"/>
    <w:rsid w:val="00C048C2"/>
    <w:rsid w:val="00C304F8"/>
    <w:rsid w:val="00CB7A75"/>
    <w:rsid w:val="00CE1386"/>
    <w:rsid w:val="00CF4ADA"/>
    <w:rsid w:val="00D0136C"/>
    <w:rsid w:val="00D66143"/>
    <w:rsid w:val="00E03960"/>
    <w:rsid w:val="00E26024"/>
    <w:rsid w:val="00E37F9B"/>
    <w:rsid w:val="00EA67C4"/>
    <w:rsid w:val="00EA7F9B"/>
    <w:rsid w:val="00EB5BAC"/>
    <w:rsid w:val="00EC35A3"/>
    <w:rsid w:val="00ED5214"/>
    <w:rsid w:val="00EF742F"/>
    <w:rsid w:val="00F7450F"/>
    <w:rsid w:val="00F76346"/>
    <w:rsid w:val="00FA72EF"/>
    <w:rsid w:val="04078434"/>
    <w:rsid w:val="051E4D81"/>
    <w:rsid w:val="0C7AC974"/>
    <w:rsid w:val="38E205CA"/>
    <w:rsid w:val="4475BAD0"/>
    <w:rsid w:val="4F59C64E"/>
    <w:rsid w:val="5E119FA2"/>
    <w:rsid w:val="5F0DE840"/>
    <w:rsid w:val="635C9C41"/>
    <w:rsid w:val="694EE44F"/>
    <w:rsid w:val="7DFF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65C9A7"/>
  <w15:chartTrackingRefBased/>
  <w15:docId w15:val="{3A12F2DC-BB32-4000-8A9F-3C9B5BDDC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DDF"/>
  </w:style>
  <w:style w:type="paragraph" w:styleId="Ttulo1">
    <w:name w:val="heading 1"/>
    <w:basedOn w:val="Normal"/>
    <w:next w:val="Normal"/>
    <w:link w:val="Ttulo1Char"/>
    <w:uiPriority w:val="9"/>
    <w:qFormat/>
    <w:rsid w:val="000109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109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109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109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109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109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109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109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109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109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109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109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109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109A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109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109A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109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109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109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109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109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109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109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109A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109A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109A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109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109A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109A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109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109AB"/>
  </w:style>
  <w:style w:type="paragraph" w:styleId="Rodap">
    <w:name w:val="footer"/>
    <w:basedOn w:val="Normal"/>
    <w:link w:val="RodapChar"/>
    <w:uiPriority w:val="99"/>
    <w:unhideWhenUsed/>
    <w:rsid w:val="000109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09AB"/>
  </w:style>
  <w:style w:type="character" w:styleId="Hyperlink">
    <w:name w:val="Hyperlink"/>
    <w:basedOn w:val="Fontepargpadro"/>
    <w:uiPriority w:val="99"/>
    <w:unhideWhenUsed/>
    <w:rsid w:val="00EC35A3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35A3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372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8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riopipeline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043AF9976CE04B8CC8D0A5E0014DA3" ma:contentTypeVersion="21" ma:contentTypeDescription="Crie um novo documento." ma:contentTypeScope="" ma:versionID="d44b5b88c1dfd1fd17c1df7c631470ba">
  <xsd:schema xmlns:xsd="http://www.w3.org/2001/XMLSchema" xmlns:xs="http://www.w3.org/2001/XMLSchema" xmlns:p="http://schemas.microsoft.com/office/2006/metadata/properties" xmlns:ns2="04002f87-51cc-4b75-a049-181e10a7e837" xmlns:ns3="9ec90f54-0bc3-4b23-81ff-c94fe5eca919" targetNamespace="http://schemas.microsoft.com/office/2006/metadata/properties" ma:root="true" ma:fieldsID="27604285bbe0ef56fc0544727b99c154" ns2:_="" ns3:_="">
    <xsd:import namespace="04002f87-51cc-4b75-a049-181e10a7e837"/>
    <xsd:import namespace="9ec90f54-0bc3-4b23-81ff-c94fe5eca91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Documentosrelacionadosacomprasepagamentos" minOccurs="0"/>
                <xsd:element ref="ns3:Nota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CNPJ" minOccurs="0"/>
                <xsd:element ref="ns3:MediaServiceObjectDetectorVersion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02f87-51cc-4b75-a049-181e10a7e83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9f7b54af-4845-4efe-afea-f133a5c2ff99}" ma:internalName="TaxCatchAll" ma:showField="CatchAllData" ma:web="04002f87-51cc-4b75-a049-181e10a7e8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90f54-0bc3-4b23-81ff-c94fe5eca9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Documentosrelacionadosacomprasepagamentos" ma:index="19" nillable="true" ma:displayName="Notas de aplicação" ma:format="Dropdown" ma:internalName="Documentosrelacionadosacomprasepagamentos">
      <xsd:simpleType>
        <xsd:restriction base="dms:Note">
          <xsd:maxLength value="255"/>
        </xsd:restriction>
      </xsd:simpleType>
    </xsd:element>
    <xsd:element name="Notas" ma:index="20" nillable="true" ma:displayName="Notas" ma:internalName="Notas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b156b92c-85e4-4927-9b8c-b280ac4858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CNPJ" ma:index="25" nillable="true" ma:displayName="CNPJ" ma:description="Preencher CNPJ incluindo números e pontuações" ma:internalName="CNPJ">
      <xsd:simpleType>
        <xsd:restriction base="dms:Text">
          <xsd:maxLength value="18"/>
        </xsd:restriction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8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90f54-0bc3-4b23-81ff-c94fe5eca919">
      <Terms xmlns="http://schemas.microsoft.com/office/infopath/2007/PartnerControls"/>
    </lcf76f155ced4ddcb4097134ff3c332f>
    <CNPJ xmlns="9ec90f54-0bc3-4b23-81ff-c94fe5eca919" xsi:nil="true"/>
    <Notas xmlns="9ec90f54-0bc3-4b23-81ff-c94fe5eca919" xsi:nil="true"/>
    <TaxCatchAll xmlns="04002f87-51cc-4b75-a049-181e10a7e837" xsi:nil="true"/>
    <Documentosrelacionadosacomprasepagamentos xmlns="9ec90f54-0bc3-4b23-81ff-c94fe5eca919" xsi:nil="true"/>
  </documentManagement>
</p:properties>
</file>

<file path=customXml/itemProps1.xml><?xml version="1.0" encoding="utf-8"?>
<ds:datastoreItem xmlns:ds="http://schemas.openxmlformats.org/officeDocument/2006/customXml" ds:itemID="{4BDBC6E6-22D1-4015-B27D-67D9B88B1A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A7A1A2-CD26-4208-BAE7-F1DDA188A4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02f87-51cc-4b75-a049-181e10a7e837"/>
    <ds:schemaRef ds:uri="9ec90f54-0bc3-4b23-81ff-c94fe5eca9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0C5B9C-30F9-4FFA-BFE8-504987E911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A5C0A4-1CB8-4EB4-BCC7-793D2ACABE6B}">
  <ds:schemaRefs>
    <ds:schemaRef ds:uri="http://schemas.microsoft.com/office/2006/metadata/properties"/>
    <ds:schemaRef ds:uri="http://schemas.microsoft.com/office/infopath/2007/PartnerControls"/>
    <ds:schemaRef ds:uri="9ec90f54-0bc3-4b23-81ff-c94fe5eca919"/>
    <ds:schemaRef ds:uri="04002f87-51cc-4b75-a049-181e10a7e8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606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Demy Gonçalves</dc:creator>
  <cp:keywords/>
  <dc:description/>
  <cp:lastModifiedBy>Ligia Lins</cp:lastModifiedBy>
  <cp:revision>6</cp:revision>
  <cp:lastPrinted>2025-03-31T20:23:00Z</cp:lastPrinted>
  <dcterms:created xsi:type="dcterms:W3CDTF">2025-03-31T20:24:00Z</dcterms:created>
  <dcterms:modified xsi:type="dcterms:W3CDTF">2025-04-01T13:46:00Z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0x01010002043AF9976CE04B8CC8D0A5E0014DA3</vt:lpwstr>
  </property>
  <property fmtid="{D5CDD505-2E9C-101B-9397-08002B2CF9AE}" pid="3" name="MediaServiceImageTags">
    <vt:lpwstr/>
  </property>
</Properties>
</file>